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DE" w:rsidRPr="00851DDE" w:rsidRDefault="00851DDE" w:rsidP="00851DDE">
      <w:pPr>
        <w:spacing w:after="24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851DDE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br/>
      </w:r>
      <w:r w:rsidRPr="00851DDE">
        <w:rPr>
          <w:rFonts w:ascii="&amp;quot" w:eastAsia="Times New Roman" w:hAnsi="&amp;quot" w:cs="Times New Roman"/>
          <w:color w:val="454545"/>
          <w:sz w:val="33"/>
          <w:szCs w:val="33"/>
          <w:lang w:eastAsia="ru-RU"/>
        </w:rPr>
        <w:t>Обучающие видеоролики по антитеррористической безопасности</w:t>
      </w:r>
    </w:p>
    <w:p w:rsidR="00851DDE" w:rsidRPr="00851DDE" w:rsidRDefault="00851DDE" w:rsidP="00851DDE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851DDE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Предлагаем школьникам, студентам и их родителям ознакомиться с видеороликами по антитеррористической безопасности: </w:t>
      </w:r>
    </w:p>
    <w:p w:rsidR="00851DDE" w:rsidRPr="00851DDE" w:rsidRDefault="00851DDE" w:rsidP="00851DDE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851DDE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> </w:t>
      </w:r>
    </w:p>
    <w:p w:rsidR="00851DDE" w:rsidRPr="00851DDE" w:rsidRDefault="00851DDE" w:rsidP="00851DDE">
      <w:pPr>
        <w:numPr>
          <w:ilvl w:val="0"/>
          <w:numId w:val="1"/>
        </w:numPr>
        <w:spacing w:after="0" w:line="260" w:lineRule="atLeast"/>
        <w:jc w:val="both"/>
        <w:rPr>
          <w:rFonts w:ascii="&amp;quot" w:eastAsia="Times New Roman" w:hAnsi="&amp;quot" w:cs="Arial"/>
          <w:color w:val="454545"/>
          <w:lang w:eastAsia="ru-RU"/>
        </w:rPr>
      </w:pPr>
      <w:hyperlink r:id="rId6" w:tgtFrame="_blank" w:history="1">
        <w:r w:rsidRPr="00851DDE">
          <w:rPr>
            <w:rFonts w:ascii="&amp;quot" w:eastAsia="Times New Roman" w:hAnsi="&amp;quot" w:cs="Arial"/>
            <w:color w:val="2775C7"/>
            <w:sz w:val="21"/>
            <w:szCs w:val="21"/>
            <w:u w:val="single"/>
            <w:lang w:eastAsia="ru-RU"/>
          </w:rPr>
          <w:t>У террора нет национальности</w:t>
        </w:r>
      </w:hyperlink>
      <w:r w:rsidRPr="00851DDE">
        <w:rPr>
          <w:rFonts w:ascii="&amp;quot" w:eastAsia="Times New Roman" w:hAnsi="&amp;quot" w:cs="Arial"/>
          <w:color w:val="454545"/>
          <w:sz w:val="21"/>
          <w:szCs w:val="21"/>
          <w:lang w:eastAsia="ru-RU"/>
        </w:rPr>
        <w:t>;</w:t>
      </w:r>
    </w:p>
    <w:p w:rsidR="00851DDE" w:rsidRPr="00851DDE" w:rsidRDefault="00851DDE" w:rsidP="00851DDE">
      <w:pPr>
        <w:numPr>
          <w:ilvl w:val="0"/>
          <w:numId w:val="1"/>
        </w:numPr>
        <w:spacing w:after="0" w:line="260" w:lineRule="atLeast"/>
        <w:jc w:val="both"/>
        <w:rPr>
          <w:rFonts w:ascii="&amp;quot" w:eastAsia="Times New Roman" w:hAnsi="&amp;quot" w:cs="Arial"/>
          <w:color w:val="454545"/>
          <w:lang w:eastAsia="ru-RU"/>
        </w:rPr>
      </w:pPr>
      <w:hyperlink r:id="rId7" w:tgtFrame="_blank" w:history="1">
        <w:r w:rsidRPr="00851DDE">
          <w:rPr>
            <w:rFonts w:ascii="&amp;quot" w:eastAsia="Times New Roman" w:hAnsi="&amp;quot" w:cs="Arial"/>
            <w:color w:val="2775C7"/>
            <w:sz w:val="21"/>
            <w:szCs w:val="21"/>
            <w:u w:val="single"/>
            <w:lang w:eastAsia="ru-RU"/>
          </w:rPr>
          <w:t>Телефонный терроризм. Школа</w:t>
        </w:r>
      </w:hyperlink>
      <w:r w:rsidRPr="00851DDE">
        <w:rPr>
          <w:rFonts w:ascii="&amp;quot" w:eastAsia="Times New Roman" w:hAnsi="&amp;quot" w:cs="Arial"/>
          <w:color w:val="454545"/>
          <w:sz w:val="21"/>
          <w:szCs w:val="21"/>
          <w:lang w:eastAsia="ru-RU"/>
        </w:rPr>
        <w:t>;</w:t>
      </w:r>
    </w:p>
    <w:p w:rsidR="00851DDE" w:rsidRPr="00851DDE" w:rsidRDefault="00851DDE" w:rsidP="00851DDE">
      <w:pPr>
        <w:numPr>
          <w:ilvl w:val="0"/>
          <w:numId w:val="1"/>
        </w:numPr>
        <w:spacing w:after="0" w:line="260" w:lineRule="atLeast"/>
        <w:jc w:val="both"/>
        <w:rPr>
          <w:rFonts w:ascii="&amp;quot" w:eastAsia="Times New Roman" w:hAnsi="&amp;quot" w:cs="Arial"/>
          <w:color w:val="454545"/>
          <w:lang w:eastAsia="ru-RU"/>
        </w:rPr>
      </w:pPr>
      <w:hyperlink r:id="rId8" w:tgtFrame="_blank" w:history="1">
        <w:r w:rsidRPr="00851DDE">
          <w:rPr>
            <w:rFonts w:ascii="&amp;quot" w:eastAsia="Times New Roman" w:hAnsi="&amp;quot" w:cs="Arial"/>
            <w:color w:val="2775C7"/>
            <w:sz w:val="21"/>
            <w:szCs w:val="21"/>
            <w:u w:val="single"/>
            <w:lang w:eastAsia="ru-RU"/>
          </w:rPr>
          <w:t>Обман</w:t>
        </w:r>
      </w:hyperlink>
      <w:r w:rsidRPr="00851DDE">
        <w:rPr>
          <w:rFonts w:ascii="&amp;quot" w:eastAsia="Times New Roman" w:hAnsi="&amp;quot" w:cs="Arial"/>
          <w:color w:val="454545"/>
          <w:sz w:val="21"/>
          <w:szCs w:val="21"/>
          <w:lang w:eastAsia="ru-RU"/>
        </w:rPr>
        <w:t>;</w:t>
      </w:r>
    </w:p>
    <w:p w:rsidR="00851DDE" w:rsidRPr="00851DDE" w:rsidRDefault="00851DDE" w:rsidP="00851DDE">
      <w:pPr>
        <w:numPr>
          <w:ilvl w:val="0"/>
          <w:numId w:val="1"/>
        </w:numPr>
        <w:spacing w:after="0" w:line="260" w:lineRule="atLeast"/>
        <w:jc w:val="both"/>
        <w:rPr>
          <w:rFonts w:ascii="&amp;quot" w:eastAsia="Times New Roman" w:hAnsi="&amp;quot" w:cs="Arial"/>
          <w:color w:val="454545"/>
          <w:lang w:eastAsia="ru-RU"/>
        </w:rPr>
      </w:pPr>
      <w:hyperlink r:id="rId9" w:tgtFrame="_blank" w:history="1">
        <w:r w:rsidRPr="00851DDE">
          <w:rPr>
            <w:rFonts w:ascii="&amp;quot" w:eastAsia="Times New Roman" w:hAnsi="&amp;quot" w:cs="Arial"/>
            <w:color w:val="2775C7"/>
            <w:sz w:val="21"/>
            <w:szCs w:val="21"/>
            <w:u w:val="single"/>
            <w:lang w:eastAsia="ru-RU"/>
          </w:rPr>
          <w:t>Как спасти человека от терроризма</w:t>
        </w:r>
      </w:hyperlink>
      <w:r w:rsidRPr="00851DDE">
        <w:rPr>
          <w:rFonts w:ascii="&amp;quot" w:eastAsia="Times New Roman" w:hAnsi="&amp;quot" w:cs="Arial"/>
          <w:color w:val="454545"/>
          <w:sz w:val="21"/>
          <w:szCs w:val="21"/>
          <w:lang w:eastAsia="ru-RU"/>
        </w:rPr>
        <w:t>.</w:t>
      </w:r>
    </w:p>
    <w:p w:rsidR="00851DDE" w:rsidRPr="00851DDE" w:rsidRDefault="00851DDE" w:rsidP="00851DDE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851DDE">
        <w:rPr>
          <w:rFonts w:ascii="&amp;quot" w:eastAsia="Times New Roman" w:hAnsi="&amp;quot" w:cs="Times New Roman"/>
          <w:color w:val="000000"/>
          <w:lang w:eastAsia="ru-RU"/>
        </w:rPr>
        <w:t> </w:t>
      </w:r>
    </w:p>
    <w:p w:rsidR="00CB7FFA" w:rsidRDefault="00851DDE">
      <w:bookmarkStart w:id="0" w:name="_GoBack"/>
      <w:bookmarkEnd w:id="0"/>
    </w:p>
    <w:sectPr w:rsidR="00CB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F59FE"/>
    <w:multiLevelType w:val="multilevel"/>
    <w:tmpl w:val="4E46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6F"/>
    <w:rsid w:val="0007728F"/>
    <w:rsid w:val="00851DDE"/>
    <w:rsid w:val="00AF2F6F"/>
    <w:rsid w:val="00C2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851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51D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851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51D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du35?z=video-69756155_456239996%2Fb86b93269e0cf30d0e%2Fpl_wall_-6975615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edu35?z=video-69756155_456239997%2Feaec5f31d3927a26f5%2Fpl_wall_-697561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edu35?z=video-69756155_456239998%2F5ccdb26912cf23c4a1%2Fpl_wall_-6975615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edu35?z=video-69756155_456239995%2F9abc990b96ca475662%2Fpl_wall_-697561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2019-09-14T09:11:00Z</dcterms:created>
  <dcterms:modified xsi:type="dcterms:W3CDTF">2019-09-14T09:12:00Z</dcterms:modified>
</cp:coreProperties>
</file>